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3613" w14:textId="3702254F" w:rsidR="00414CA7" w:rsidRDefault="001C3D2E">
      <w:pPr>
        <w:pBdr>
          <w:top w:val="nil"/>
          <w:left w:val="nil"/>
          <w:bottom w:val="nil"/>
          <w:right w:val="nil"/>
          <w:between w:val="nil"/>
        </w:pBdr>
        <w:spacing w:before="840"/>
        <w:rPr>
          <w:b/>
          <w:color w:val="EA0034"/>
          <w:sz w:val="50"/>
          <w:szCs w:val="50"/>
        </w:rPr>
      </w:pPr>
      <w:proofErr w:type="spellStart"/>
      <w:r>
        <w:rPr>
          <w:b/>
          <w:color w:val="EA0034"/>
          <w:sz w:val="50"/>
          <w:szCs w:val="50"/>
        </w:rPr>
        <w:t>Aptis</w:t>
      </w:r>
      <w:proofErr w:type="spellEnd"/>
      <w:r>
        <w:rPr>
          <w:noProof/>
        </w:rPr>
        <w:drawing>
          <wp:anchor distT="0" distB="0" distL="0" distR="0" simplePos="0" relativeHeight="251658240" behindDoc="1" locked="0" layoutInCell="1" hidden="0" allowOverlap="1" wp14:anchorId="4CB1272F" wp14:editId="43390ABE">
            <wp:simplePos x="0" y="0"/>
            <wp:positionH relativeFrom="column">
              <wp:posOffset>3914775</wp:posOffset>
            </wp:positionH>
            <wp:positionV relativeFrom="paragraph">
              <wp:posOffset>-1849119</wp:posOffset>
            </wp:positionV>
            <wp:extent cx="3467500" cy="2284471"/>
            <wp:effectExtent l="0" t="0" r="0" b="0"/>
            <wp:wrapNone/>
            <wp:docPr id="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500" cy="2284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1841D6" w14:textId="685E1B18" w:rsidR="00414CA7" w:rsidRDefault="00AE779C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633DBD9C" wp14:editId="099C2E58">
                <wp:simplePos x="0" y="0"/>
                <wp:positionH relativeFrom="column">
                  <wp:posOffset>12065</wp:posOffset>
                </wp:positionH>
                <wp:positionV relativeFrom="paragraph">
                  <wp:posOffset>88265</wp:posOffset>
                </wp:positionV>
                <wp:extent cx="50038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79DACE" id="Straight Connector 2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6.95pt" to="40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" o:allowoverlap="f" strokecolor="red" strokeweight="3pt">
                <v:stroke endcap="round"/>
                <w10:wrap type="through"/>
              </v:line>
            </w:pict>
          </mc:Fallback>
        </mc:AlternateContent>
      </w:r>
    </w:p>
    <w:p w14:paraId="48A2546E" w14:textId="77777777" w:rsidR="00414CA7" w:rsidRDefault="001C3D2E">
      <w:pPr>
        <w:pBdr>
          <w:top w:val="nil"/>
          <w:left w:val="nil"/>
          <w:bottom w:val="nil"/>
          <w:right w:val="nil"/>
          <w:between w:val="nil"/>
        </w:pBdr>
        <w:spacing w:after="400"/>
        <w:rPr>
          <w:b/>
          <w:color w:val="6BB552"/>
          <w:sz w:val="56"/>
          <w:szCs w:val="56"/>
        </w:rPr>
      </w:pPr>
      <w:proofErr w:type="spellStart"/>
      <w:r>
        <w:rPr>
          <w:b/>
          <w:color w:val="6BB552"/>
          <w:sz w:val="56"/>
          <w:szCs w:val="56"/>
        </w:rPr>
        <w:t>Formulario</w:t>
      </w:r>
      <w:proofErr w:type="spellEnd"/>
      <w:r>
        <w:rPr>
          <w:b/>
          <w:color w:val="6BB552"/>
          <w:sz w:val="56"/>
          <w:szCs w:val="56"/>
        </w:rPr>
        <w:t xml:space="preserve"> de </w:t>
      </w:r>
      <w:proofErr w:type="spellStart"/>
      <w:r>
        <w:rPr>
          <w:b/>
          <w:color w:val="6BB552"/>
          <w:sz w:val="56"/>
          <w:szCs w:val="56"/>
        </w:rPr>
        <w:t>solic</w:t>
      </w:r>
      <w:r>
        <w:rPr>
          <w:b/>
          <w:color w:val="6BB552"/>
          <w:sz w:val="56"/>
          <w:szCs w:val="56"/>
        </w:rPr>
        <w:t>itud</w:t>
      </w:r>
      <w:proofErr w:type="spellEnd"/>
      <w:r>
        <w:rPr>
          <w:b/>
          <w:color w:val="6BB552"/>
          <w:sz w:val="56"/>
          <w:szCs w:val="56"/>
        </w:rPr>
        <w:t xml:space="preserve"> de </w:t>
      </w:r>
      <w:proofErr w:type="spellStart"/>
      <w:r>
        <w:rPr>
          <w:b/>
          <w:color w:val="6BB552"/>
          <w:sz w:val="56"/>
          <w:szCs w:val="56"/>
        </w:rPr>
        <w:t>revisión</w:t>
      </w:r>
      <w:proofErr w:type="spellEnd"/>
      <w:r>
        <w:rPr>
          <w:b/>
          <w:color w:val="6BB552"/>
          <w:sz w:val="56"/>
          <w:szCs w:val="56"/>
        </w:rPr>
        <w:t xml:space="preserve"> de </w:t>
      </w:r>
      <w:proofErr w:type="spellStart"/>
      <w:r>
        <w:rPr>
          <w:b/>
          <w:color w:val="6BB552"/>
          <w:sz w:val="56"/>
          <w:szCs w:val="56"/>
        </w:rPr>
        <w:t>resultados</w:t>
      </w:r>
      <w:proofErr w:type="spellEnd"/>
      <w:r>
        <w:rPr>
          <w:b/>
          <w:color w:val="6BB552"/>
          <w:sz w:val="56"/>
          <w:szCs w:val="56"/>
        </w:rPr>
        <w:t xml:space="preserve"> </w:t>
      </w:r>
      <w:proofErr w:type="spellStart"/>
      <w:r>
        <w:rPr>
          <w:b/>
          <w:color w:val="6BB552"/>
          <w:sz w:val="56"/>
          <w:szCs w:val="56"/>
        </w:rPr>
        <w:t>Aptis</w:t>
      </w:r>
      <w:proofErr w:type="spellEnd"/>
    </w:p>
    <w:p w14:paraId="168DE7D0" w14:textId="77777777" w:rsidR="00414CA7" w:rsidRDefault="001C3D2E">
      <w:pPr>
        <w:pBdr>
          <w:top w:val="nil"/>
          <w:left w:val="nil"/>
          <w:bottom w:val="nil"/>
          <w:right w:val="nil"/>
          <w:between w:val="nil"/>
        </w:pBdr>
        <w:spacing w:before="520"/>
        <w:rPr>
          <w:b/>
          <w:color w:val="230859"/>
        </w:rPr>
      </w:pPr>
      <w:r>
        <w:rPr>
          <w:b/>
          <w:color w:val="230859"/>
        </w:rPr>
        <w:t xml:space="preserve">Para la </w:t>
      </w:r>
      <w:proofErr w:type="spellStart"/>
      <w:r>
        <w:rPr>
          <w:b/>
          <w:color w:val="230859"/>
        </w:rPr>
        <w:t>presentación</w:t>
      </w:r>
      <w:proofErr w:type="spellEnd"/>
      <w:r>
        <w:rPr>
          <w:b/>
          <w:color w:val="230859"/>
        </w:rPr>
        <w:t xml:space="preserve"> de </w:t>
      </w:r>
      <w:proofErr w:type="spellStart"/>
      <w:r>
        <w:rPr>
          <w:b/>
          <w:color w:val="230859"/>
        </w:rPr>
        <w:t>tu</w:t>
      </w:r>
      <w:proofErr w:type="spellEnd"/>
      <w:r>
        <w:rPr>
          <w:b/>
          <w:color w:val="230859"/>
        </w:rPr>
        <w:t xml:space="preserve"> </w:t>
      </w:r>
      <w:proofErr w:type="spellStart"/>
      <w:r>
        <w:rPr>
          <w:b/>
          <w:color w:val="230859"/>
        </w:rPr>
        <w:t>solicitud</w:t>
      </w:r>
      <w:proofErr w:type="spellEnd"/>
      <w:r>
        <w:rPr>
          <w:b/>
          <w:color w:val="230859"/>
        </w:rPr>
        <w:t xml:space="preserve"> de </w:t>
      </w:r>
      <w:proofErr w:type="spellStart"/>
      <w:r>
        <w:rPr>
          <w:b/>
          <w:color w:val="230859"/>
        </w:rPr>
        <w:t>revisión</w:t>
      </w:r>
      <w:proofErr w:type="spellEnd"/>
      <w:r>
        <w:rPr>
          <w:b/>
          <w:color w:val="230859"/>
        </w:rPr>
        <w:t xml:space="preserve"> de </w:t>
      </w:r>
      <w:proofErr w:type="spellStart"/>
      <w:r>
        <w:rPr>
          <w:b/>
          <w:color w:val="230859"/>
        </w:rPr>
        <w:t>resultados</w:t>
      </w:r>
      <w:proofErr w:type="spellEnd"/>
      <w:r>
        <w:rPr>
          <w:b/>
          <w:color w:val="230859"/>
        </w:rPr>
        <w:t xml:space="preserve"> (EOR) </w:t>
      </w:r>
      <w:proofErr w:type="spellStart"/>
      <w:r>
        <w:rPr>
          <w:b/>
          <w:color w:val="230859"/>
        </w:rPr>
        <w:t>debes</w:t>
      </w:r>
      <w:proofErr w:type="spellEnd"/>
      <w:r>
        <w:rPr>
          <w:b/>
          <w:color w:val="230859"/>
        </w:rPr>
        <w:t xml:space="preserve"> </w:t>
      </w:r>
      <w:proofErr w:type="spellStart"/>
      <w:r>
        <w:rPr>
          <w:b/>
          <w:color w:val="230859"/>
        </w:rPr>
        <w:t>tener</w:t>
      </w:r>
      <w:proofErr w:type="spellEnd"/>
      <w:r>
        <w:rPr>
          <w:b/>
          <w:color w:val="230859"/>
        </w:rPr>
        <w:t xml:space="preserve"> </w:t>
      </w:r>
      <w:proofErr w:type="spellStart"/>
      <w:r>
        <w:rPr>
          <w:b/>
          <w:color w:val="230859"/>
        </w:rPr>
        <w:t>en</w:t>
      </w:r>
      <w:proofErr w:type="spellEnd"/>
      <w:r>
        <w:rPr>
          <w:b/>
          <w:color w:val="230859"/>
        </w:rPr>
        <w:t xml:space="preserve"> </w:t>
      </w:r>
      <w:proofErr w:type="spellStart"/>
      <w:r>
        <w:rPr>
          <w:b/>
          <w:color w:val="230859"/>
        </w:rPr>
        <w:t>cuenta</w:t>
      </w:r>
      <w:proofErr w:type="spellEnd"/>
      <w:r>
        <w:rPr>
          <w:b/>
          <w:color w:val="230859"/>
        </w:rPr>
        <w:t xml:space="preserve"> que:</w:t>
      </w:r>
    </w:p>
    <w:p w14:paraId="5D02E6F6" w14:textId="77777777" w:rsidR="00414CA7" w:rsidRDefault="001C3D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230859"/>
        </w:rPr>
      </w:pPr>
      <w:r>
        <w:rPr>
          <w:color w:val="000000"/>
        </w:rPr>
        <w:t xml:space="preserve">Solo </w:t>
      </w:r>
      <w:proofErr w:type="spellStart"/>
      <w:r>
        <w:rPr>
          <w:color w:val="000000"/>
        </w:rPr>
        <w:t>podrás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solicitar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nueva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calificación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tu</w:t>
      </w:r>
      <w:proofErr w:type="spellEnd"/>
      <w:r>
        <w:rPr>
          <w:color w:val="000000"/>
        </w:rPr>
        <w:t xml:space="preserve"> examen </w:t>
      </w:r>
      <w:proofErr w:type="spellStart"/>
      <w:r>
        <w:rPr>
          <w:color w:val="000000"/>
        </w:rPr>
        <w:t>completo</w:t>
      </w:r>
      <w:proofErr w:type="spellEnd"/>
      <w:r>
        <w:rPr>
          <w:color w:val="000000"/>
        </w:rPr>
        <w:t xml:space="preserve"> y no de un solo </w:t>
      </w:r>
      <w:proofErr w:type="spellStart"/>
      <w:r>
        <w:rPr>
          <w:color w:val="000000"/>
        </w:rPr>
        <w:t>componente</w:t>
      </w:r>
      <w:proofErr w:type="spellEnd"/>
      <w:r>
        <w:rPr>
          <w:color w:val="000000"/>
        </w:rPr>
        <w:t xml:space="preserve"> de</w:t>
      </w:r>
      <w:r>
        <w:t xml:space="preserve">l </w:t>
      </w:r>
      <w:proofErr w:type="spellStart"/>
      <w:r>
        <w:t>mismo</w:t>
      </w:r>
      <w:proofErr w:type="spellEnd"/>
      <w:r>
        <w:t>.</w:t>
      </w:r>
    </w:p>
    <w:p w14:paraId="53634162" w14:textId="77777777" w:rsidR="00414CA7" w:rsidRDefault="001C3D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230859"/>
        </w:rPr>
      </w:pPr>
      <w:proofErr w:type="spellStart"/>
      <w:r>
        <w:rPr>
          <w:color w:val="000000"/>
        </w:rPr>
        <w:t>Debes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solicitud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plazo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máximo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ocho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después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fecha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tu</w:t>
      </w:r>
      <w:proofErr w:type="spellEnd"/>
      <w:r>
        <w:rPr>
          <w:color w:val="000000"/>
        </w:rPr>
        <w:t xml:space="preserve"> examen. </w:t>
      </w:r>
      <w:proofErr w:type="spellStart"/>
      <w:r>
        <w:rPr>
          <w:color w:val="000000"/>
        </w:rPr>
        <w:t>Enviaremos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</w:t>
      </w:r>
      <w:proofErr w:type="spellEnd"/>
      <w:r>
        <w:rPr>
          <w:color w:val="000000"/>
        </w:rPr>
        <w:t xml:space="preserve"> examen a </w:t>
      </w:r>
      <w:proofErr w:type="spellStart"/>
      <w:r>
        <w:rPr>
          <w:color w:val="000000"/>
        </w:rPr>
        <w:t>nuestra</w:t>
      </w:r>
      <w:proofErr w:type="spellEnd"/>
      <w:r>
        <w:rPr>
          <w:color w:val="000000"/>
        </w:rPr>
        <w:t xml:space="preserve"> </w:t>
      </w:r>
      <w:proofErr w:type="spellStart"/>
      <w:r>
        <w:t>oficina</w:t>
      </w:r>
      <w:proofErr w:type="spellEnd"/>
      <w:r>
        <w:rPr>
          <w:color w:val="000000"/>
        </w:rPr>
        <w:t xml:space="preserve"> central para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revisión</w:t>
      </w:r>
      <w:proofErr w:type="spellEnd"/>
      <w:r>
        <w:rPr>
          <w:color w:val="000000"/>
        </w:rPr>
        <w:t>.</w:t>
      </w:r>
    </w:p>
    <w:p w14:paraId="21D03A86" w14:textId="77777777" w:rsidR="00414CA7" w:rsidRDefault="001C3D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230859"/>
        </w:rPr>
      </w:pPr>
      <w:r>
        <w:rPr>
          <w:color w:val="000000"/>
        </w:rPr>
        <w:t xml:space="preserve">El </w:t>
      </w:r>
      <w:proofErr w:type="spellStart"/>
      <w:r>
        <w:rPr>
          <w:color w:val="000000"/>
        </w:rPr>
        <w:t>costo</w:t>
      </w:r>
      <w:proofErr w:type="spellEnd"/>
      <w:r>
        <w:rPr>
          <w:color w:val="000000"/>
        </w:rPr>
        <w:t xml:space="preserve"> de la </w:t>
      </w:r>
      <w:proofErr w:type="spellStart"/>
      <w:r>
        <w:t>revisión</w:t>
      </w:r>
      <w:proofErr w:type="spellEnd"/>
      <w:r>
        <w:rPr>
          <w:color w:val="000000"/>
        </w:rPr>
        <w:t xml:space="preserve"> es de $ 1,210.00 MXN. Est</w:t>
      </w:r>
      <w:r>
        <w:t xml:space="preserve">e </w:t>
      </w:r>
      <w:proofErr w:type="spellStart"/>
      <w:r>
        <w:t>pago</w:t>
      </w:r>
      <w:proofErr w:type="spellEnd"/>
      <w:r>
        <w:t xml:space="preserve"> </w:t>
      </w:r>
      <w:r>
        <w:rPr>
          <w:color w:val="000000"/>
        </w:rPr>
        <w:t xml:space="preserve">se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reembolsará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t xml:space="preserve"> </w:t>
      </w:r>
      <w:proofErr w:type="spellStart"/>
      <w:r>
        <w:rPr>
          <w:color w:val="000000"/>
        </w:rPr>
        <w:t>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nivel</w:t>
      </w:r>
      <w:proofErr w:type="spellEnd"/>
      <w:r>
        <w:rPr>
          <w:color w:val="000000"/>
        </w:rPr>
        <w:t xml:space="preserve"> general de </w:t>
      </w:r>
      <w:proofErr w:type="spellStart"/>
      <w:r>
        <w:rPr>
          <w:color w:val="000000"/>
        </w:rPr>
        <w:t>dominio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inglés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según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MCER </w:t>
      </w:r>
      <w:proofErr w:type="spellStart"/>
      <w:r>
        <w:rPr>
          <w:color w:val="000000"/>
        </w:rPr>
        <w:t>aumentara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tras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revisión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tu</w:t>
      </w:r>
      <w:proofErr w:type="spellEnd"/>
      <w:r>
        <w:rPr>
          <w:color w:val="000000"/>
        </w:rPr>
        <w:t xml:space="preserve"> examen.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también</w:t>
      </w:r>
      <w:proofErr w:type="spellEnd"/>
      <w:r>
        <w:rPr>
          <w:color w:val="000000"/>
        </w:rPr>
        <w:t xml:space="preserve"> </w:t>
      </w:r>
      <w:proofErr w:type="spellStart"/>
      <w: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emitiremos</w:t>
      </w:r>
      <w:proofErr w:type="spellEnd"/>
      <w:r>
        <w:rPr>
          <w:color w:val="000000"/>
        </w:rPr>
        <w:t xml:space="preserve"> un nuevo </w:t>
      </w:r>
      <w:proofErr w:type="spellStart"/>
      <w:r>
        <w:rPr>
          <w:color w:val="000000"/>
        </w:rPr>
        <w:t>certificado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Aptis</w:t>
      </w:r>
      <w:proofErr w:type="spellEnd"/>
      <w:r>
        <w:rPr>
          <w:color w:val="000000"/>
        </w:rPr>
        <w:t xml:space="preserve">. </w:t>
      </w:r>
    </w:p>
    <w:p w14:paraId="4C61EC10" w14:textId="77777777" w:rsidR="00414CA7" w:rsidRDefault="001C3D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230859"/>
        </w:rPr>
      </w:pPr>
      <w:r>
        <w:t xml:space="preserve">No </w:t>
      </w:r>
      <w:proofErr w:type="spellStart"/>
      <w:r>
        <w:t>recibirás</w:t>
      </w:r>
      <w:proofErr w:type="spellEnd"/>
      <w:r>
        <w:t xml:space="preserve"> </w:t>
      </w:r>
      <w:proofErr w:type="spellStart"/>
      <w:r>
        <w:t>reembolso</w:t>
      </w:r>
      <w:proofErr w:type="spellEnd"/>
      <w: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nivel</w:t>
      </w:r>
      <w:proofErr w:type="spellEnd"/>
      <w:r>
        <w:rPr>
          <w:color w:val="000000"/>
        </w:rPr>
        <w:t xml:space="preserve"> general de </w:t>
      </w:r>
      <w:proofErr w:type="spellStart"/>
      <w:r>
        <w:rPr>
          <w:color w:val="000000"/>
        </w:rPr>
        <w:t>dominio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inglés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según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MCER </w:t>
      </w:r>
      <w:proofErr w:type="spellStart"/>
      <w:r>
        <w:rPr>
          <w:color w:val="000000"/>
        </w:rPr>
        <w:t>sigue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mismo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cambia para un solo </w:t>
      </w:r>
      <w:proofErr w:type="spellStart"/>
      <w:r>
        <w:rPr>
          <w:color w:val="000000"/>
        </w:rPr>
        <w:t>componente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nivel</w:t>
      </w:r>
      <w:proofErr w:type="spellEnd"/>
      <w:r>
        <w:rPr>
          <w:color w:val="000000"/>
        </w:rPr>
        <w:t xml:space="preserve"> general </w:t>
      </w:r>
      <w:proofErr w:type="spellStart"/>
      <w:r>
        <w:rPr>
          <w:color w:val="000000"/>
        </w:rPr>
        <w:t>permanece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igual</w:t>
      </w:r>
      <w:proofErr w:type="spellEnd"/>
      <w:r>
        <w:rPr>
          <w:color w:val="000000"/>
        </w:rPr>
        <w:t>.</w:t>
      </w:r>
    </w:p>
    <w:p w14:paraId="63AA034B" w14:textId="77777777" w:rsidR="00414CA7" w:rsidRDefault="001C3D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230859"/>
        </w:rPr>
      </w:pPr>
      <w:proofErr w:type="spellStart"/>
      <w:r>
        <w:t>Será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que completes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formulario</w:t>
      </w:r>
      <w:proofErr w:type="spellEnd"/>
      <w:r>
        <w:rPr>
          <w:color w:val="000000"/>
        </w:rPr>
        <w:t xml:space="preserve"> y lo </w:t>
      </w:r>
      <w:proofErr w:type="spellStart"/>
      <w:r>
        <w:rPr>
          <w:color w:val="000000"/>
        </w:rPr>
        <w:t>envíes</w:t>
      </w:r>
      <w:proofErr w:type="spellEnd"/>
      <w:r>
        <w:rPr>
          <w:color w:val="000000"/>
        </w:rPr>
        <w:t xml:space="preserve"> junto con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recibo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pago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tarifa</w:t>
      </w:r>
      <w:proofErr w:type="spellEnd"/>
      <w:r>
        <w:rPr>
          <w:color w:val="000000"/>
        </w:rPr>
        <w:t xml:space="preserve"> por l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solicitud</w:t>
      </w:r>
      <w:proofErr w:type="spellEnd"/>
      <w:r>
        <w:rPr>
          <w:color w:val="000000"/>
        </w:rPr>
        <w:t xml:space="preserve"> de </w:t>
      </w:r>
      <w:proofErr w:type="spellStart"/>
      <w:r>
        <w:t>revisión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resultados</w:t>
      </w:r>
      <w:proofErr w:type="spellEnd"/>
      <w:r>
        <w:rPr>
          <w:color w:val="000000"/>
        </w:rPr>
        <w:t xml:space="preserve"> (EOR) al </w:t>
      </w:r>
      <w:proofErr w:type="spellStart"/>
      <w:r>
        <w:rPr>
          <w:color w:val="000000"/>
        </w:rPr>
        <w:t>correo</w:t>
      </w:r>
      <w:proofErr w:type="spellEnd"/>
      <w:r>
        <w:rPr>
          <w:color w:val="000000"/>
        </w:rPr>
        <w:t xml:space="preserve"> </w:t>
      </w:r>
      <w:hyperlink r:id="rId9">
        <w:r>
          <w:rPr>
            <w:color w:val="FF00C8"/>
            <w:u w:val="single"/>
          </w:rPr>
          <w:t>AptisMexico@britishcouncil.org</w:t>
        </w:r>
      </w:hyperlink>
      <w:r>
        <w:rPr>
          <w:b/>
          <w:color w:val="230859"/>
        </w:rPr>
        <w:t>.</w:t>
      </w:r>
    </w:p>
    <w:p w14:paraId="0C4D3A27" w14:textId="77777777" w:rsidR="00414CA7" w:rsidRDefault="001C3D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230859"/>
        </w:rPr>
      </w:pPr>
      <w:r>
        <w:rPr>
          <w:color w:val="000000"/>
        </w:rPr>
        <w:t xml:space="preserve">Los </w:t>
      </w:r>
      <w:proofErr w:type="spellStart"/>
      <w:r>
        <w:rPr>
          <w:color w:val="000000"/>
        </w:rPr>
        <w:t>resultados</w:t>
      </w:r>
      <w:proofErr w:type="spellEnd"/>
      <w:r>
        <w:rPr>
          <w:color w:val="000000"/>
        </w:rPr>
        <w:t xml:space="preserve"> de los </w:t>
      </w:r>
      <w:proofErr w:type="spellStart"/>
      <w:r>
        <w:rPr>
          <w:color w:val="000000"/>
        </w:rPr>
        <w:t>exámenes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revisados</w:t>
      </w:r>
      <w:proofErr w:type="spellEnd"/>
      <w:r>
        <w:rPr>
          <w:color w:val="000000"/>
        </w:rPr>
        <w:t xml:space="preserve"> bajo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procedimiento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consideran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definitivos</w:t>
      </w:r>
      <w:proofErr w:type="spellEnd"/>
      <w:r>
        <w:rPr>
          <w:color w:val="000000"/>
        </w:rPr>
        <w:t>.</w:t>
      </w:r>
    </w:p>
    <w:p w14:paraId="09BC9ED9" w14:textId="77777777" w:rsidR="00414CA7" w:rsidRDefault="001C3D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310B7D"/>
        </w:rPr>
      </w:pPr>
      <w:r>
        <w:rPr>
          <w:color w:val="000000"/>
        </w:rPr>
        <w:t xml:space="preserve">Los </w:t>
      </w:r>
      <w:proofErr w:type="spellStart"/>
      <w:r>
        <w:rPr>
          <w:color w:val="000000"/>
        </w:rPr>
        <w:t>componentes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gr</w:t>
      </w:r>
      <w:r>
        <w:rPr>
          <w:color w:val="000000"/>
        </w:rPr>
        <w:t>amática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vocabulario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lectura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comprensión</w:t>
      </w:r>
      <w:proofErr w:type="spellEnd"/>
      <w:r>
        <w:rPr>
          <w:color w:val="000000"/>
        </w:rPr>
        <w:t xml:space="preserve"> oral son </w:t>
      </w:r>
      <w:proofErr w:type="spellStart"/>
      <w:r>
        <w:rPr>
          <w:color w:val="000000"/>
        </w:rPr>
        <w:t>revisados</w:t>
      </w:r>
      <w:proofErr w:type="spellEnd"/>
      <w:r>
        <w:rPr>
          <w:color w:val="000000"/>
        </w:rPr>
        <w:t xml:space="preserve"> por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sistema</w:t>
      </w:r>
      <w:proofErr w:type="spellEnd"/>
      <w:r>
        <w:rPr>
          <w:color w:val="000000"/>
        </w:rPr>
        <w:t xml:space="preserve">. Los </w:t>
      </w:r>
      <w:proofErr w:type="spellStart"/>
      <w:r>
        <w:rPr>
          <w:color w:val="000000"/>
        </w:rPr>
        <w:t>componentes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conversación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escritura</w:t>
      </w:r>
      <w:proofErr w:type="spellEnd"/>
      <w:r>
        <w:t xml:space="preserve"> </w:t>
      </w:r>
      <w:r>
        <w:rPr>
          <w:color w:val="000000"/>
        </w:rPr>
        <w:t xml:space="preserve">son </w:t>
      </w:r>
      <w:proofErr w:type="spellStart"/>
      <w:r>
        <w:rPr>
          <w:color w:val="000000"/>
        </w:rPr>
        <w:t>revisados</w:t>
      </w:r>
      <w:proofErr w:type="spellEnd"/>
      <w:r>
        <w:rPr>
          <w:color w:val="000000"/>
        </w:rPr>
        <w:t xml:space="preserve"> por un </w:t>
      </w:r>
      <w:proofErr w:type="spellStart"/>
      <w:r>
        <w:rPr>
          <w:color w:val="000000"/>
        </w:rPr>
        <w:t>examinador</w:t>
      </w:r>
      <w:proofErr w:type="spellEnd"/>
      <w:r>
        <w:rPr>
          <w:color w:val="000000"/>
        </w:rPr>
        <w:t xml:space="preserve"> de alto </w:t>
      </w:r>
      <w:proofErr w:type="spellStart"/>
      <w:r>
        <w:rPr>
          <w:color w:val="000000"/>
        </w:rPr>
        <w:t>nivel</w:t>
      </w:r>
      <w:proofErr w:type="spellEnd"/>
      <w:r>
        <w:rPr>
          <w:color w:val="000000"/>
        </w:rPr>
        <w:t>.</w:t>
      </w:r>
      <w:r>
        <w:br w:type="page"/>
      </w:r>
    </w:p>
    <w:p w14:paraId="2426928C" w14:textId="77777777" w:rsidR="00414CA7" w:rsidRDefault="001C3D2E">
      <w:pPr>
        <w:pBdr>
          <w:top w:val="nil"/>
          <w:left w:val="nil"/>
          <w:bottom w:val="nil"/>
          <w:right w:val="nil"/>
          <w:between w:val="nil"/>
        </w:pBdr>
        <w:spacing w:before="520"/>
        <w:rPr>
          <w:b/>
          <w:color w:val="230859"/>
          <w:sz w:val="28"/>
          <w:szCs w:val="28"/>
        </w:rPr>
      </w:pPr>
      <w:r>
        <w:rPr>
          <w:b/>
          <w:color w:val="230859"/>
          <w:sz w:val="28"/>
          <w:szCs w:val="28"/>
        </w:rPr>
        <w:lastRenderedPageBreak/>
        <w:t xml:space="preserve">Por </w:t>
      </w:r>
      <w:proofErr w:type="spellStart"/>
      <w:r>
        <w:rPr>
          <w:b/>
          <w:color w:val="230859"/>
          <w:sz w:val="28"/>
          <w:szCs w:val="28"/>
        </w:rPr>
        <w:t>favor</w:t>
      </w:r>
      <w:proofErr w:type="spellEnd"/>
      <w:r>
        <w:rPr>
          <w:b/>
          <w:color w:val="230859"/>
          <w:sz w:val="28"/>
          <w:szCs w:val="28"/>
        </w:rPr>
        <w:t xml:space="preserve">, </w:t>
      </w:r>
      <w:proofErr w:type="spellStart"/>
      <w:r>
        <w:rPr>
          <w:b/>
          <w:color w:val="230859"/>
          <w:sz w:val="28"/>
          <w:szCs w:val="28"/>
        </w:rPr>
        <w:t>completa</w:t>
      </w:r>
      <w:proofErr w:type="spellEnd"/>
      <w:r>
        <w:rPr>
          <w:b/>
          <w:color w:val="230859"/>
          <w:sz w:val="28"/>
          <w:szCs w:val="28"/>
        </w:rPr>
        <w:t xml:space="preserve"> </w:t>
      </w:r>
      <w:proofErr w:type="spellStart"/>
      <w:r>
        <w:rPr>
          <w:b/>
          <w:color w:val="230859"/>
          <w:sz w:val="28"/>
          <w:szCs w:val="28"/>
        </w:rPr>
        <w:t>este</w:t>
      </w:r>
      <w:proofErr w:type="spellEnd"/>
      <w:r>
        <w:rPr>
          <w:b/>
          <w:color w:val="230859"/>
          <w:sz w:val="28"/>
          <w:szCs w:val="28"/>
        </w:rPr>
        <w:t xml:space="preserve"> </w:t>
      </w:r>
      <w:proofErr w:type="spellStart"/>
      <w:r>
        <w:rPr>
          <w:b/>
          <w:color w:val="230859"/>
          <w:sz w:val="28"/>
          <w:szCs w:val="28"/>
        </w:rPr>
        <w:t>formulario</w:t>
      </w:r>
      <w:proofErr w:type="spellEnd"/>
    </w:p>
    <w:tbl>
      <w:tblPr>
        <w:tblStyle w:val="a"/>
        <w:tblW w:w="4957" w:type="dxa"/>
        <w:tblInd w:w="113" w:type="dxa"/>
        <w:tblBorders>
          <w:top w:val="single" w:sz="4" w:space="0" w:color="EA0034"/>
          <w:left w:val="single" w:sz="4" w:space="0" w:color="EA0034"/>
          <w:bottom w:val="single" w:sz="4" w:space="0" w:color="EA0034"/>
          <w:right w:val="single" w:sz="4" w:space="0" w:color="EA0034"/>
          <w:insideH w:val="single" w:sz="4" w:space="0" w:color="EA0034"/>
          <w:insideV w:val="single" w:sz="4" w:space="0" w:color="EA0034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3612"/>
      </w:tblGrid>
      <w:tr w:rsidR="00414CA7" w14:paraId="5FEBDB4F" w14:textId="77777777" w:rsidTr="00414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6D0C2AC" w14:textId="77777777" w:rsidR="00414CA7" w:rsidRDefault="001C3D2E">
            <w:pPr>
              <w:spacing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Fecha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tu</w:t>
            </w:r>
            <w:proofErr w:type="spellEnd"/>
            <w:r>
              <w:rPr>
                <w:sz w:val="22"/>
                <w:szCs w:val="22"/>
              </w:rPr>
              <w:t xml:space="preserve"> examen</w:t>
            </w:r>
          </w:p>
        </w:tc>
        <w:tc>
          <w:tcPr>
            <w:tcW w:w="3612" w:type="dxa"/>
          </w:tcPr>
          <w:p w14:paraId="41C93B11" w14:textId="77777777" w:rsidR="00414CA7" w:rsidRDefault="001C3D2E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/>
                <w:sz w:val="22"/>
                <w:szCs w:val="22"/>
              </w:rPr>
            </w:pPr>
            <w:r>
              <w:rPr>
                <w:color w:val="808080"/>
              </w:rPr>
              <w:t xml:space="preserve">Haz click </w:t>
            </w:r>
            <w:proofErr w:type="spellStart"/>
            <w:r>
              <w:rPr>
                <w:color w:val="808080"/>
              </w:rPr>
              <w:t>aquí</w:t>
            </w:r>
            <w:proofErr w:type="spellEnd"/>
            <w:r>
              <w:rPr>
                <w:color w:val="808080"/>
              </w:rPr>
              <w:t xml:space="preserve"> para </w:t>
            </w:r>
            <w:proofErr w:type="spellStart"/>
            <w:r>
              <w:rPr>
                <w:color w:val="808080"/>
              </w:rPr>
              <w:t>ingresar</w:t>
            </w:r>
            <w:proofErr w:type="spellEnd"/>
            <w:r>
              <w:rPr>
                <w:color w:val="808080"/>
              </w:rPr>
              <w:t xml:space="preserve"> </w:t>
            </w:r>
            <w:r>
              <w:rPr>
                <w:color w:val="808080"/>
              </w:rPr>
              <w:t xml:space="preserve">la </w:t>
            </w:r>
            <w:proofErr w:type="spellStart"/>
            <w:r>
              <w:rPr>
                <w:color w:val="808080"/>
              </w:rPr>
              <w:t>fecha</w:t>
            </w:r>
            <w:proofErr w:type="spellEnd"/>
            <w:r>
              <w:rPr>
                <w:color w:val="808080"/>
              </w:rPr>
              <w:t>.</w:t>
            </w:r>
          </w:p>
        </w:tc>
      </w:tr>
    </w:tbl>
    <w:p w14:paraId="76494142" w14:textId="77777777" w:rsidR="00414CA7" w:rsidRDefault="00414CA7">
      <w:pPr>
        <w:rPr>
          <w:sz w:val="22"/>
          <w:szCs w:val="22"/>
        </w:rPr>
      </w:pPr>
    </w:p>
    <w:tbl>
      <w:tblPr>
        <w:tblStyle w:val="a0"/>
        <w:tblW w:w="9985" w:type="dxa"/>
        <w:tblInd w:w="113" w:type="dxa"/>
        <w:tblBorders>
          <w:top w:val="single" w:sz="4" w:space="0" w:color="EA0034"/>
          <w:left w:val="single" w:sz="4" w:space="0" w:color="EA0034"/>
          <w:bottom w:val="single" w:sz="4" w:space="0" w:color="EA0034"/>
          <w:right w:val="single" w:sz="4" w:space="0" w:color="EA0034"/>
          <w:insideH w:val="single" w:sz="4" w:space="0" w:color="EA0034"/>
          <w:insideV w:val="single" w:sz="4" w:space="0" w:color="EA0034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2971"/>
        <w:gridCol w:w="90"/>
        <w:gridCol w:w="180"/>
        <w:gridCol w:w="2250"/>
        <w:gridCol w:w="2700"/>
      </w:tblGrid>
      <w:tr w:rsidR="00414CA7" w14:paraId="5663DCB5" w14:textId="77777777" w:rsidTr="00414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73597FD4" w14:textId="77777777" w:rsidR="00414CA7" w:rsidRDefault="001C3D2E">
            <w:pPr>
              <w:spacing w:after="6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Nombre</w:t>
            </w:r>
            <w:proofErr w:type="spellEnd"/>
            <w:r>
              <w:rPr>
                <w:sz w:val="22"/>
                <w:szCs w:val="22"/>
              </w:rPr>
              <w:t xml:space="preserve"> del Centro</w:t>
            </w:r>
          </w:p>
        </w:tc>
        <w:tc>
          <w:tcPr>
            <w:tcW w:w="3241" w:type="dxa"/>
            <w:gridSpan w:val="3"/>
          </w:tcPr>
          <w:p w14:paraId="4B89D5C9" w14:textId="77777777" w:rsidR="00414CA7" w:rsidRDefault="001C3D2E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30859"/>
                <w:sz w:val="22"/>
                <w:szCs w:val="22"/>
              </w:rPr>
            </w:pPr>
            <w:r>
              <w:rPr>
                <w:i/>
                <w:color w:val="230859"/>
                <w:sz w:val="22"/>
                <w:szCs w:val="22"/>
              </w:rPr>
              <w:t>British Council Mexico</w:t>
            </w:r>
          </w:p>
        </w:tc>
        <w:tc>
          <w:tcPr>
            <w:tcW w:w="2250" w:type="dxa"/>
          </w:tcPr>
          <w:p w14:paraId="01DB5DE9" w14:textId="77777777" w:rsidR="00414CA7" w:rsidRDefault="001C3D2E">
            <w:pPr>
              <w:spacing w:before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/>
                <w:sz w:val="22"/>
                <w:szCs w:val="22"/>
              </w:rPr>
            </w:pPr>
            <w:r>
              <w:rPr>
                <w:sz w:val="22"/>
                <w:szCs w:val="22"/>
              </w:rPr>
              <w:t>País</w:t>
            </w:r>
          </w:p>
        </w:tc>
        <w:tc>
          <w:tcPr>
            <w:tcW w:w="2700" w:type="dxa"/>
          </w:tcPr>
          <w:p w14:paraId="57AE579C" w14:textId="77777777" w:rsidR="00414CA7" w:rsidRDefault="00414CA7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/>
                <w:sz w:val="22"/>
                <w:szCs w:val="22"/>
              </w:rPr>
            </w:pPr>
          </w:p>
        </w:tc>
      </w:tr>
      <w:tr w:rsidR="00414CA7" w14:paraId="23DA3096" w14:textId="77777777" w:rsidTr="00414CA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5016DED9" w14:textId="77777777" w:rsidR="00414CA7" w:rsidRDefault="001C3D2E">
            <w:pPr>
              <w:spacing w:after="6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Nombre</w:t>
            </w:r>
            <w:proofErr w:type="spellEnd"/>
            <w:r>
              <w:rPr>
                <w:sz w:val="22"/>
                <w:szCs w:val="22"/>
              </w:rPr>
              <w:t xml:space="preserve"> del </w:t>
            </w:r>
            <w:proofErr w:type="spellStart"/>
            <w:r>
              <w:rPr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3241" w:type="dxa"/>
            <w:gridSpan w:val="3"/>
          </w:tcPr>
          <w:p w14:paraId="18701588" w14:textId="77777777" w:rsidR="00414CA7" w:rsidRDefault="00414CA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EF6CF0F" w14:textId="77777777" w:rsidR="00414CA7" w:rsidRDefault="001C3D2E">
            <w:pPr>
              <w:spacing w:before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Apellidos</w:t>
            </w:r>
            <w:proofErr w:type="spellEnd"/>
            <w:r>
              <w:rPr>
                <w:b/>
                <w:sz w:val="22"/>
                <w:szCs w:val="22"/>
              </w:rPr>
              <w:t xml:space="preserve"> del </w:t>
            </w:r>
            <w:proofErr w:type="spellStart"/>
            <w:r>
              <w:rPr>
                <w:b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2700" w:type="dxa"/>
          </w:tcPr>
          <w:p w14:paraId="7D724551" w14:textId="77777777" w:rsidR="00414CA7" w:rsidRDefault="00414CA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/>
                <w:sz w:val="22"/>
                <w:szCs w:val="22"/>
              </w:rPr>
            </w:pPr>
          </w:p>
        </w:tc>
      </w:tr>
      <w:tr w:rsidR="00414CA7" w14:paraId="2B6E89B0" w14:textId="77777777" w:rsidTr="00414CA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04869D39" w14:textId="77777777" w:rsidR="00414CA7" w:rsidRDefault="001C3D2E">
            <w:pPr>
              <w:spacing w:after="6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Número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referencia</w:t>
            </w:r>
            <w:proofErr w:type="spellEnd"/>
            <w:r>
              <w:rPr>
                <w:sz w:val="22"/>
                <w:szCs w:val="22"/>
              </w:rPr>
              <w:t xml:space="preserve"> del </w:t>
            </w:r>
            <w:proofErr w:type="spellStart"/>
            <w:r>
              <w:rPr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8191" w:type="dxa"/>
            <w:gridSpan w:val="5"/>
          </w:tcPr>
          <w:p w14:paraId="3B4A460F" w14:textId="77777777" w:rsidR="00414CA7" w:rsidRDefault="00414CA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/>
                <w:sz w:val="22"/>
                <w:szCs w:val="22"/>
              </w:rPr>
            </w:pPr>
          </w:p>
        </w:tc>
      </w:tr>
      <w:tr w:rsidR="00414CA7" w14:paraId="6C8FB688" w14:textId="77777777" w:rsidTr="00414CA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14:paraId="4AA4EF6A" w14:textId="77777777" w:rsidR="00414CA7" w:rsidRDefault="001C3D2E">
            <w:pPr>
              <w:spacing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Selecciona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</w:t>
            </w:r>
            <w:proofErr w:type="spellEnd"/>
            <w:r>
              <w:rPr>
                <w:sz w:val="22"/>
                <w:szCs w:val="22"/>
              </w:rPr>
              <w:t xml:space="preserve"> examen </w:t>
            </w:r>
            <w:proofErr w:type="spellStart"/>
            <w:r>
              <w:rPr>
                <w:sz w:val="22"/>
                <w:szCs w:val="22"/>
              </w:rPr>
              <w:t>en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siguiente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lista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700" w:type="dxa"/>
          </w:tcPr>
          <w:p w14:paraId="3481A47A" w14:textId="77777777" w:rsidR="00414CA7" w:rsidRDefault="001C3D2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0859"/>
                <w:sz w:val="22"/>
                <w:szCs w:val="22"/>
              </w:rPr>
            </w:pPr>
            <w:proofErr w:type="spellStart"/>
            <w:r>
              <w:rPr>
                <w:b/>
                <w:color w:val="230859"/>
                <w:sz w:val="22"/>
                <w:szCs w:val="22"/>
              </w:rPr>
              <w:t>Selecciona</w:t>
            </w:r>
            <w:proofErr w:type="spellEnd"/>
            <w:r>
              <w:rPr>
                <w:b/>
                <w:color w:val="230859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230859"/>
                <w:sz w:val="22"/>
                <w:szCs w:val="22"/>
              </w:rPr>
              <w:t>aquí</w:t>
            </w:r>
            <w:proofErr w:type="spellEnd"/>
          </w:p>
        </w:tc>
      </w:tr>
      <w:tr w:rsidR="00414CA7" w14:paraId="5B974349" w14:textId="77777777" w:rsidTr="00414CA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14:paraId="605A73EB" w14:textId="77777777" w:rsidR="00414CA7" w:rsidRDefault="001C3D2E">
            <w:pPr>
              <w:spacing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Aptis</w:t>
            </w:r>
            <w:proofErr w:type="spellEnd"/>
            <w:r>
              <w:rPr>
                <w:sz w:val="22"/>
                <w:szCs w:val="22"/>
              </w:rPr>
              <w:t xml:space="preserve"> General</w:t>
            </w:r>
          </w:p>
        </w:tc>
        <w:tc>
          <w:tcPr>
            <w:tcW w:w="2700" w:type="dxa"/>
          </w:tcPr>
          <w:p w14:paraId="091DE999" w14:textId="77777777" w:rsidR="00414CA7" w:rsidRDefault="001C3D2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230859"/>
                <w:sz w:val="22"/>
                <w:szCs w:val="22"/>
              </w:rPr>
              <w:t>☐</w:t>
            </w:r>
          </w:p>
        </w:tc>
      </w:tr>
      <w:tr w:rsidR="00414CA7" w14:paraId="4732BA64" w14:textId="77777777" w:rsidTr="00414CA7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14:paraId="54FD23E8" w14:textId="77777777" w:rsidR="00414CA7" w:rsidRDefault="001C3D2E">
            <w:pPr>
              <w:spacing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Aptis</w:t>
            </w:r>
            <w:proofErr w:type="spellEnd"/>
            <w:r>
              <w:rPr>
                <w:sz w:val="22"/>
                <w:szCs w:val="22"/>
              </w:rPr>
              <w:t xml:space="preserve"> Advanced</w:t>
            </w:r>
          </w:p>
        </w:tc>
        <w:tc>
          <w:tcPr>
            <w:tcW w:w="2700" w:type="dxa"/>
          </w:tcPr>
          <w:p w14:paraId="0E5753B3" w14:textId="77777777" w:rsidR="00414CA7" w:rsidRDefault="001C3D2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230859"/>
                <w:sz w:val="22"/>
                <w:szCs w:val="22"/>
              </w:rPr>
              <w:t>☐</w:t>
            </w:r>
          </w:p>
        </w:tc>
      </w:tr>
      <w:tr w:rsidR="00414CA7" w14:paraId="16504A00" w14:textId="77777777" w:rsidTr="00414CA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14:paraId="0025694C" w14:textId="77777777" w:rsidR="00414CA7" w:rsidRDefault="001C3D2E">
            <w:pPr>
              <w:spacing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Aptis</w:t>
            </w:r>
            <w:proofErr w:type="spellEnd"/>
            <w:r>
              <w:rPr>
                <w:sz w:val="22"/>
                <w:szCs w:val="22"/>
              </w:rPr>
              <w:t xml:space="preserve"> for Teachers</w:t>
            </w:r>
          </w:p>
        </w:tc>
        <w:tc>
          <w:tcPr>
            <w:tcW w:w="2700" w:type="dxa"/>
          </w:tcPr>
          <w:p w14:paraId="3645295B" w14:textId="77777777" w:rsidR="00414CA7" w:rsidRDefault="001C3D2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230859"/>
                <w:sz w:val="22"/>
                <w:szCs w:val="22"/>
              </w:rPr>
              <w:t>☐</w:t>
            </w:r>
          </w:p>
        </w:tc>
      </w:tr>
      <w:tr w:rsidR="00414CA7" w14:paraId="23844F6B" w14:textId="77777777" w:rsidTr="00414CA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14:paraId="21339DDF" w14:textId="77777777" w:rsidR="00414CA7" w:rsidRDefault="001C3D2E">
            <w:pPr>
              <w:spacing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Aptis</w:t>
            </w:r>
            <w:proofErr w:type="spellEnd"/>
            <w:r>
              <w:rPr>
                <w:sz w:val="22"/>
                <w:szCs w:val="22"/>
              </w:rPr>
              <w:t xml:space="preserve"> for Teens</w:t>
            </w:r>
          </w:p>
        </w:tc>
        <w:tc>
          <w:tcPr>
            <w:tcW w:w="2700" w:type="dxa"/>
          </w:tcPr>
          <w:p w14:paraId="543C2C82" w14:textId="77777777" w:rsidR="00414CA7" w:rsidRDefault="001C3D2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230859"/>
                <w:sz w:val="22"/>
                <w:szCs w:val="22"/>
              </w:rPr>
              <w:t>☐</w:t>
            </w:r>
          </w:p>
        </w:tc>
      </w:tr>
      <w:tr w:rsidR="00414CA7" w14:paraId="3B8C3479" w14:textId="77777777" w:rsidTr="00414CA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14:paraId="25E78DB2" w14:textId="77777777" w:rsidR="00414CA7" w:rsidRDefault="001C3D2E">
            <w:pPr>
              <w:spacing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Otro</w:t>
            </w:r>
            <w:proofErr w:type="spellEnd"/>
          </w:p>
        </w:tc>
        <w:tc>
          <w:tcPr>
            <w:tcW w:w="2700" w:type="dxa"/>
          </w:tcPr>
          <w:p w14:paraId="3F33A6A1" w14:textId="77777777" w:rsidR="00414CA7" w:rsidRDefault="001C3D2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230859"/>
                <w:sz w:val="22"/>
                <w:szCs w:val="22"/>
              </w:rPr>
              <w:t>☐</w:t>
            </w:r>
          </w:p>
        </w:tc>
      </w:tr>
      <w:tr w:rsidR="00414CA7" w14:paraId="0E955891" w14:textId="77777777" w:rsidTr="00414CA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3"/>
            <w:vMerge w:val="restart"/>
          </w:tcPr>
          <w:p w14:paraId="0CC5D276" w14:textId="77777777" w:rsidR="00414CA7" w:rsidRDefault="001C3D2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C27BDCE" w14:textId="77777777" w:rsidR="00414CA7" w:rsidRDefault="001C3D2E">
            <w:pPr>
              <w:spacing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Elige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modalidad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presentación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tu</w:t>
            </w:r>
            <w:proofErr w:type="spellEnd"/>
            <w:r>
              <w:rPr>
                <w:sz w:val="22"/>
                <w:szCs w:val="22"/>
              </w:rPr>
              <w:t xml:space="preserve"> examen</w:t>
            </w:r>
          </w:p>
        </w:tc>
        <w:tc>
          <w:tcPr>
            <w:tcW w:w="2430" w:type="dxa"/>
            <w:gridSpan w:val="2"/>
          </w:tcPr>
          <w:p w14:paraId="3BA93F82" w14:textId="77777777" w:rsidR="00414CA7" w:rsidRDefault="001C3D2E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Presencial</w:t>
            </w:r>
            <w:proofErr w:type="spellEnd"/>
          </w:p>
        </w:tc>
        <w:tc>
          <w:tcPr>
            <w:tcW w:w="2700" w:type="dxa"/>
          </w:tcPr>
          <w:p w14:paraId="66F6367D" w14:textId="77777777" w:rsidR="00414CA7" w:rsidRDefault="001C3D2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0859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Remote</w:t>
            </w:r>
          </w:p>
        </w:tc>
      </w:tr>
      <w:tr w:rsidR="00414CA7" w14:paraId="7CA4DBDB" w14:textId="77777777" w:rsidTr="00414CA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3"/>
            <w:vMerge/>
          </w:tcPr>
          <w:p w14:paraId="12736F85" w14:textId="77777777" w:rsidR="00414CA7" w:rsidRDefault="0041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 w:val="0"/>
                <w:color w:val="230859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718A07AC" w14:textId="77777777" w:rsidR="00414CA7" w:rsidRDefault="001C3D2E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230859"/>
                <w:sz w:val="22"/>
                <w:szCs w:val="22"/>
              </w:rPr>
              <w:t>☐</w:t>
            </w:r>
          </w:p>
        </w:tc>
        <w:tc>
          <w:tcPr>
            <w:tcW w:w="2700" w:type="dxa"/>
          </w:tcPr>
          <w:p w14:paraId="575540D4" w14:textId="77777777" w:rsidR="00414CA7" w:rsidRDefault="001C3D2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0859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230859"/>
                <w:sz w:val="22"/>
                <w:szCs w:val="22"/>
              </w:rPr>
              <w:t>☐</w:t>
            </w:r>
          </w:p>
        </w:tc>
      </w:tr>
      <w:tr w:rsidR="00414CA7" w14:paraId="3D33AA59" w14:textId="77777777" w:rsidTr="00414CA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5" w:type="dxa"/>
            <w:gridSpan w:val="6"/>
          </w:tcPr>
          <w:p w14:paraId="5B934E67" w14:textId="77777777" w:rsidR="00414CA7" w:rsidRDefault="001C3D2E">
            <w:pPr>
              <w:spacing w:before="60"/>
              <w:rPr>
                <w:color w:val="23085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ser </w:t>
            </w:r>
            <w:proofErr w:type="spellStart"/>
            <w:r>
              <w:rPr>
                <w:sz w:val="22"/>
                <w:szCs w:val="22"/>
              </w:rPr>
              <w:t>necesario</w:t>
            </w:r>
            <w:proofErr w:type="spellEnd"/>
            <w:r>
              <w:rPr>
                <w:sz w:val="22"/>
                <w:szCs w:val="22"/>
              </w:rPr>
              <w:t xml:space="preserve">, por </w:t>
            </w:r>
            <w:proofErr w:type="spellStart"/>
            <w:r>
              <w:rPr>
                <w:sz w:val="22"/>
                <w:szCs w:val="22"/>
              </w:rPr>
              <w:t>favor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proporciona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cualquier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información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adicional</w:t>
            </w:r>
            <w:proofErr w:type="spellEnd"/>
            <w:r>
              <w:rPr>
                <w:sz w:val="22"/>
                <w:szCs w:val="22"/>
              </w:rPr>
              <w:t xml:space="preserve"> que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gustaría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mencionar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414CA7" w14:paraId="5CE38983" w14:textId="77777777" w:rsidTr="00414CA7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5" w:type="dxa"/>
            <w:gridSpan w:val="6"/>
          </w:tcPr>
          <w:p w14:paraId="021AE583" w14:textId="77777777" w:rsidR="00414CA7" w:rsidRDefault="00414CA7">
            <w:pPr>
              <w:spacing w:before="60"/>
              <w:rPr>
                <w:color w:val="230859"/>
                <w:sz w:val="22"/>
                <w:szCs w:val="22"/>
              </w:rPr>
            </w:pPr>
          </w:p>
        </w:tc>
      </w:tr>
      <w:tr w:rsidR="00414CA7" w14:paraId="4E88038E" w14:textId="77777777" w:rsidTr="00414CA7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gridSpan w:val="2"/>
          </w:tcPr>
          <w:p w14:paraId="201F45E7" w14:textId="77777777" w:rsidR="00414CA7" w:rsidRDefault="001C3D2E">
            <w:pPr>
              <w:spacing w:before="60"/>
              <w:rPr>
                <w:color w:val="230859"/>
                <w:sz w:val="22"/>
                <w:szCs w:val="22"/>
              </w:rPr>
            </w:pPr>
            <w:proofErr w:type="spellStart"/>
            <w:r>
              <w:rPr>
                <w:color w:val="230859"/>
                <w:sz w:val="22"/>
                <w:szCs w:val="22"/>
              </w:rPr>
              <w:t>Fecha</w:t>
            </w:r>
            <w:proofErr w:type="spellEnd"/>
            <w:r>
              <w:rPr>
                <w:color w:val="230859"/>
                <w:sz w:val="22"/>
                <w:szCs w:val="22"/>
              </w:rPr>
              <w:t xml:space="preserve">:  </w:t>
            </w:r>
            <w:r>
              <w:rPr>
                <w:color w:val="808080"/>
              </w:rPr>
              <w:t xml:space="preserve">Haz click </w:t>
            </w:r>
            <w:proofErr w:type="spellStart"/>
            <w:r>
              <w:rPr>
                <w:color w:val="808080"/>
              </w:rPr>
              <w:t>aquí</w:t>
            </w:r>
            <w:proofErr w:type="spellEnd"/>
            <w:r>
              <w:rPr>
                <w:color w:val="808080"/>
              </w:rPr>
              <w:t xml:space="preserve"> para </w:t>
            </w:r>
            <w:proofErr w:type="spellStart"/>
            <w:r>
              <w:rPr>
                <w:color w:val="808080"/>
              </w:rPr>
              <w:t>ingresar</w:t>
            </w:r>
            <w:proofErr w:type="spellEnd"/>
            <w:r>
              <w:rPr>
                <w:color w:val="808080"/>
              </w:rPr>
              <w:t xml:space="preserve"> la </w:t>
            </w:r>
            <w:proofErr w:type="spellStart"/>
            <w:r>
              <w:rPr>
                <w:color w:val="808080"/>
              </w:rPr>
              <w:t>fecha</w:t>
            </w:r>
            <w:proofErr w:type="spellEnd"/>
            <w:r>
              <w:rPr>
                <w:color w:val="808080"/>
              </w:rPr>
              <w:t>.</w:t>
            </w:r>
          </w:p>
        </w:tc>
        <w:tc>
          <w:tcPr>
            <w:tcW w:w="5220" w:type="dxa"/>
            <w:gridSpan w:val="4"/>
          </w:tcPr>
          <w:p w14:paraId="6AC97B31" w14:textId="77777777" w:rsidR="00414CA7" w:rsidRDefault="001C3D2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0859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Firma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</w:tc>
      </w:tr>
    </w:tbl>
    <w:p w14:paraId="52FD490F" w14:textId="77777777" w:rsidR="00414CA7" w:rsidRDefault="001C3D2E">
      <w:pPr>
        <w:tabs>
          <w:tab w:val="left" w:pos="2280"/>
        </w:tabs>
        <w:sectPr w:rsidR="00414C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800" w:right="1977" w:bottom="851" w:left="851" w:header="709" w:footer="798" w:gutter="0"/>
          <w:pgNumType w:start="1"/>
          <w:cols w:space="720"/>
          <w:titlePg/>
        </w:sectPr>
      </w:pPr>
      <w:r>
        <w:tab/>
      </w:r>
    </w:p>
    <w:p w14:paraId="59E8A28F" w14:textId="77777777" w:rsidR="00414CA7" w:rsidRDefault="00414CA7"/>
    <w:sectPr w:rsidR="00414CA7">
      <w:headerReference w:type="default" r:id="rId16"/>
      <w:type w:val="continuous"/>
      <w:pgSz w:w="11900" w:h="16840"/>
      <w:pgMar w:top="1418" w:right="851" w:bottom="851" w:left="851" w:header="6" w:footer="7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3A6F" w14:textId="77777777" w:rsidR="001C3D2E" w:rsidRDefault="001C3D2E">
      <w:pPr>
        <w:spacing w:after="0" w:line="240" w:lineRule="auto"/>
      </w:pPr>
      <w:r>
        <w:separator/>
      </w:r>
    </w:p>
  </w:endnote>
  <w:endnote w:type="continuationSeparator" w:id="0">
    <w:p w14:paraId="3EF2AEBC" w14:textId="77777777" w:rsidR="001C3D2E" w:rsidRDefault="001C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Cambria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9A72" w14:textId="77777777" w:rsidR="00414CA7" w:rsidRDefault="00414C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6F85" w14:textId="77777777" w:rsidR="00414CA7" w:rsidRDefault="001C3D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198"/>
      </w:tabs>
      <w:spacing w:after="0" w:line="240" w:lineRule="auto"/>
      <w:rPr>
        <w:b/>
        <w:color w:val="E4032D"/>
      </w:rPr>
    </w:pPr>
    <w:r>
      <w:rPr>
        <w:b/>
        <w:color w:val="E4032D"/>
      </w:rPr>
      <w:t>www.britishcouncil.org.</w:t>
    </w:r>
    <w:r>
      <w:rPr>
        <w:b/>
        <w:color w:val="E4032D"/>
      </w:rPr>
      <w:t>mx</w:t>
    </w:r>
    <w:r>
      <w:rPr>
        <w:b/>
        <w:color w:val="230859"/>
      </w:rPr>
      <w:tab/>
    </w:r>
    <w:r>
      <w:rPr>
        <w:b/>
        <w:color w:val="E4032D"/>
      </w:rPr>
      <w:fldChar w:fldCharType="begin"/>
    </w:r>
    <w:r>
      <w:rPr>
        <w:b/>
        <w:color w:val="E4032D"/>
      </w:rPr>
      <w:instrText>PAGE</w:instrText>
    </w:r>
    <w:r>
      <w:rPr>
        <w:b/>
        <w:color w:val="E4032D"/>
      </w:rPr>
      <w:fldChar w:fldCharType="separate"/>
    </w:r>
    <w:r w:rsidR="00AE779C">
      <w:rPr>
        <w:b/>
        <w:noProof/>
        <w:color w:val="E4032D"/>
      </w:rPr>
      <w:t>2</w:t>
    </w:r>
    <w:r>
      <w:rPr>
        <w:b/>
        <w:color w:val="E4032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9164" w14:textId="77777777" w:rsidR="00414CA7" w:rsidRDefault="001C3D2E">
    <w:pPr>
      <w:pBdr>
        <w:top w:val="nil"/>
        <w:left w:val="nil"/>
        <w:bottom w:val="nil"/>
        <w:right w:val="nil"/>
        <w:between w:val="nil"/>
      </w:pBdr>
      <w:spacing w:after="0" w:line="300" w:lineRule="auto"/>
      <w:rPr>
        <w:b/>
        <w:color w:val="E4032D"/>
      </w:rPr>
    </w:pPr>
    <w:r>
      <w:rPr>
        <w:b/>
        <w:color w:val="E4032D"/>
      </w:rPr>
      <w:t>www.britishcouncil.org.mx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693A" w14:textId="77777777" w:rsidR="001C3D2E" w:rsidRDefault="001C3D2E">
      <w:pPr>
        <w:spacing w:after="0" w:line="240" w:lineRule="auto"/>
      </w:pPr>
      <w:r>
        <w:separator/>
      </w:r>
    </w:p>
  </w:footnote>
  <w:footnote w:type="continuationSeparator" w:id="0">
    <w:p w14:paraId="4441B4E1" w14:textId="77777777" w:rsidR="001C3D2E" w:rsidRDefault="001C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205B" w14:textId="77777777" w:rsidR="00414CA7" w:rsidRDefault="00414C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BAB7" w14:textId="77777777" w:rsidR="00414CA7" w:rsidRDefault="00414CA7">
    <w:pPr>
      <w:spacing w:after="0" w:line="240" w:lineRule="auto"/>
    </w:pPr>
  </w:p>
  <w:p w14:paraId="1205D70D" w14:textId="77777777" w:rsidR="00414CA7" w:rsidRDefault="00414CA7">
    <w:pPr>
      <w:spacing w:after="0" w:line="240" w:lineRule="auto"/>
    </w:pPr>
  </w:p>
  <w:p w14:paraId="0517B5AA" w14:textId="77777777" w:rsidR="00414CA7" w:rsidRDefault="001C3D2E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96707F" wp14:editId="3F66A0BD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38100"/>
              <wp:effectExtent l="0" t="0" r="0" b="0"/>
              <wp:wrapSquare wrapText="bothSides" distT="0" distB="0" distL="114300" distR="114300"/>
              <wp:docPr id="26" name="Conector recto de flecha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095800" y="3780000"/>
                        <a:ext cx="500400" cy="0"/>
                      </a:xfrm>
                      <a:prstGeom prst="straightConnector1">
                        <a:avLst/>
                      </a:prstGeom>
                      <a:noFill/>
                      <a:ln w="38100" cap="rnd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38100"/>
              <wp:effectExtent b="0" l="0" r="0" t="0"/>
              <wp:wrapSquare wrapText="bothSides" distB="0" distT="0" distL="114300" distR="114300"/>
              <wp:docPr id="2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9A0E71D" w14:textId="77777777" w:rsidR="00414CA7" w:rsidRDefault="00414C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94CD" w14:textId="77777777" w:rsidR="00414CA7" w:rsidRDefault="001C3D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424815" distL="114300" distR="114300" simplePos="0" relativeHeight="251659264" behindDoc="0" locked="0" layoutInCell="1" hidden="0" allowOverlap="1" wp14:anchorId="5F313C03" wp14:editId="7ED8389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 distT="0" distB="424815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400" cy="42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23DC" w14:textId="77777777" w:rsidR="00414CA7" w:rsidRDefault="001C3D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8011D6E" wp14:editId="6DD2CD90">
              <wp:simplePos x="0" y="0"/>
              <wp:positionH relativeFrom="column">
                <wp:posOffset>38101</wp:posOffset>
              </wp:positionH>
              <wp:positionV relativeFrom="paragraph">
                <wp:posOffset>546100</wp:posOffset>
              </wp:positionV>
              <wp:extent cx="0" cy="38100"/>
              <wp:effectExtent l="0" t="0" r="0" b="0"/>
              <wp:wrapNone/>
              <wp:docPr id="24" name="Conector recto de flecha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101200" y="3780000"/>
                        <a:ext cx="489600" cy="0"/>
                      </a:xfrm>
                      <a:prstGeom prst="straightConnector1">
                        <a:avLst/>
                      </a:prstGeom>
                      <a:noFill/>
                      <a:ln w="38100" cap="rnd" cmpd="sng">
                        <a:solidFill>
                          <a:srgbClr val="E4032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546100</wp:posOffset>
              </wp:positionV>
              <wp:extent cx="0" cy="38100"/>
              <wp:effectExtent b="0" l="0" r="0" t="0"/>
              <wp:wrapNone/>
              <wp:docPr id="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87E88"/>
    <w:multiLevelType w:val="multilevel"/>
    <w:tmpl w:val="E60CD968"/>
    <w:lvl w:ilvl="0">
      <w:start w:val="1"/>
      <w:numFmt w:val="decimal"/>
      <w:lvlText w:val="%1."/>
      <w:lvlJc w:val="left"/>
      <w:pPr>
        <w:ind w:left="108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3" w:hanging="360"/>
      </w:pPr>
    </w:lvl>
    <w:lvl w:ilvl="2">
      <w:start w:val="1"/>
      <w:numFmt w:val="lowerRoman"/>
      <w:lvlText w:val="%3."/>
      <w:lvlJc w:val="right"/>
      <w:pPr>
        <w:ind w:left="2523" w:hanging="180"/>
      </w:pPr>
    </w:lvl>
    <w:lvl w:ilvl="3">
      <w:start w:val="1"/>
      <w:numFmt w:val="decimal"/>
      <w:lvlText w:val="%4."/>
      <w:lvlJc w:val="left"/>
      <w:pPr>
        <w:ind w:left="3243" w:hanging="360"/>
      </w:pPr>
    </w:lvl>
    <w:lvl w:ilvl="4">
      <w:start w:val="1"/>
      <w:numFmt w:val="lowerLetter"/>
      <w:lvlText w:val="%5."/>
      <w:lvlJc w:val="left"/>
      <w:pPr>
        <w:ind w:left="3963" w:hanging="360"/>
      </w:pPr>
    </w:lvl>
    <w:lvl w:ilvl="5">
      <w:start w:val="1"/>
      <w:numFmt w:val="lowerRoman"/>
      <w:lvlText w:val="%6."/>
      <w:lvlJc w:val="right"/>
      <w:pPr>
        <w:ind w:left="4683" w:hanging="180"/>
      </w:pPr>
    </w:lvl>
    <w:lvl w:ilvl="6">
      <w:start w:val="1"/>
      <w:numFmt w:val="decimal"/>
      <w:lvlText w:val="%7."/>
      <w:lvlJc w:val="left"/>
      <w:pPr>
        <w:ind w:left="5403" w:hanging="360"/>
      </w:pPr>
    </w:lvl>
    <w:lvl w:ilvl="7">
      <w:start w:val="1"/>
      <w:numFmt w:val="lowerLetter"/>
      <w:lvlText w:val="%8."/>
      <w:lvlJc w:val="left"/>
      <w:pPr>
        <w:ind w:left="6123" w:hanging="360"/>
      </w:pPr>
    </w:lvl>
    <w:lvl w:ilvl="8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73D20692"/>
    <w:multiLevelType w:val="multilevel"/>
    <w:tmpl w:val="7D1C1DCA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A7"/>
    <w:rsid w:val="001C3D2E"/>
    <w:rsid w:val="00414CA7"/>
    <w:rsid w:val="00A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2B1FA"/>
  <w15:docId w15:val="{4B9FFFDD-20CC-47FB-9927-0A53C8D0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s-P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4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262D80"/>
    <w:pPr>
      <w:suppressAutoHyphens/>
      <w:spacing w:before="840"/>
    </w:pPr>
    <w:rPr>
      <w:rFonts w:eastAsia="BritishCouncilSans-Regular" w:cs="BritishCouncilSans-Regular"/>
      <w:b/>
      <w:color w:val="6BB552"/>
      <w:sz w:val="46"/>
    </w:rPr>
  </w:style>
  <w:style w:type="paragraph" w:customStyle="1" w:styleId="HeadingB">
    <w:name w:val="Heading B"/>
    <w:next w:val="Normal"/>
    <w:qFormat/>
    <w:rsid w:val="00B06BF6"/>
    <w:pPr>
      <w:spacing w:before="520"/>
    </w:pPr>
    <w:rPr>
      <w:rFonts w:eastAsia="BritishCouncilSans-Regular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BF5E23"/>
    <w:pPr>
      <w:numPr>
        <w:numId w:val="2"/>
      </w:numPr>
    </w:pPr>
  </w:style>
  <w:style w:type="paragraph" w:customStyle="1" w:styleId="SubBullets">
    <w:name w:val="Sub Bullets"/>
    <w:qFormat/>
    <w:rsid w:val="00A62842"/>
    <w:pPr>
      <w:tabs>
        <w:tab w:val="num" w:pos="720"/>
      </w:tabs>
      <w:ind w:left="720" w:hanging="720"/>
    </w:pPr>
  </w:style>
  <w:style w:type="paragraph" w:customStyle="1" w:styleId="HeadingC">
    <w:name w:val="Heading C"/>
    <w:qFormat/>
    <w:rsid w:val="005F5868"/>
    <w:pPr>
      <w:spacing w:before="520"/>
    </w:pPr>
    <w:rPr>
      <w:rFonts w:eastAsia="BritishCouncilSans-Regular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F5E23"/>
    <w:rPr>
      <w:b/>
      <w:color w:val="E4032D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BF5E23"/>
    <w:pPr>
      <w:spacing w:after="400"/>
    </w:pPr>
    <w:rPr>
      <w:b/>
      <w:color w:val="6BB552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33079D"/>
    <w:rPr>
      <w:color w:val="002060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57FE2"/>
    <w:rPr>
      <w:rFonts w:ascii="British Council Sans Regular" w:hAnsi="British Council Sans Regular"/>
    </w:rPr>
  </w:style>
  <w:style w:type="paragraph" w:styleId="Piedepgina">
    <w:name w:val="footer"/>
    <w:basedOn w:val="Normal"/>
    <w:link w:val="PiedepginaC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191C"/>
    <w:rPr>
      <w:rFonts w:ascii="British Council Sans Regular" w:hAnsi="British Council Sans Regular"/>
      <w:sz w:val="20"/>
    </w:rPr>
  </w:style>
  <w:style w:type="table" w:styleId="Tablaconcuadrcula">
    <w:name w:val="Table Grid"/>
    <w:basedOn w:val="Tabla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1">
    <w:name w:val="Medium Grid 3 Accent 1"/>
    <w:basedOn w:val="Tabla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staclara-nfasis1">
    <w:name w:val="Light List Accent 1"/>
    <w:aliases w:val="Table"/>
    <w:basedOn w:val="Tablanormal"/>
    <w:uiPriority w:val="61"/>
    <w:rsid w:val="00357565"/>
    <w:rPr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ipervnculo">
    <w:name w:val="Hyperlink"/>
    <w:basedOn w:val="Fuentedeprrafopredeter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Hipervnculovisitado">
    <w:name w:val="FollowedHyperlink"/>
    <w:basedOn w:val="Hipervnculo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Tablaconcuadrcula4-nfasis3">
    <w:name w:val="Grid Table 4 Accent 3"/>
    <w:aliases w:val="British Coucil Table - Cyan"/>
    <w:basedOn w:val="Tabla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Tablanormal5">
    <w:name w:val="Plain Table 5"/>
    <w:basedOn w:val="Tabla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a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F06E4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ita">
    <w:name w:val="Quote"/>
    <w:basedOn w:val="Normal"/>
    <w:next w:val="Normal"/>
    <w:link w:val="CitaCar"/>
    <w:uiPriority w:val="29"/>
    <w:qFormat/>
    <w:rsid w:val="00A963C5"/>
    <w:pPr>
      <w:spacing w:before="200" w:after="160"/>
      <w:ind w:left="284" w:right="284"/>
    </w:pPr>
    <w:rPr>
      <w:i/>
      <w:iCs/>
      <w:color w:val="23085A"/>
    </w:rPr>
  </w:style>
  <w:style w:type="character" w:customStyle="1" w:styleId="CitaCar">
    <w:name w:val="Cita Car"/>
    <w:basedOn w:val="Fuentedeprrafopredeter"/>
    <w:link w:val="Cita"/>
    <w:uiPriority w:val="29"/>
    <w:rsid w:val="00A963C5"/>
    <w:rPr>
      <w:rFonts w:ascii="Arial" w:hAnsi="Arial"/>
      <w:i/>
      <w:iCs/>
      <w:color w:val="23085A"/>
    </w:rPr>
  </w:style>
  <w:style w:type="paragraph" w:styleId="Listaconnmeros">
    <w:name w:val="List Number"/>
    <w:basedOn w:val="Normal"/>
    <w:uiPriority w:val="99"/>
    <w:unhideWhenUsed/>
    <w:qFormat/>
    <w:rsid w:val="00A62842"/>
    <w:pPr>
      <w:tabs>
        <w:tab w:val="num" w:pos="720"/>
      </w:tabs>
      <w:ind w:left="720" w:hanging="357"/>
    </w:pPr>
  </w:style>
  <w:style w:type="paragraph" w:styleId="Prrafodelista">
    <w:name w:val="List Paragraph"/>
    <w:basedOn w:val="Normal"/>
    <w:uiPriority w:val="34"/>
    <w:rsid w:val="00A62842"/>
  </w:style>
  <w:style w:type="table" w:styleId="Tablaconcuadrcula1clara-nfasis4">
    <w:name w:val="Grid Table 1 Light Accent 4"/>
    <w:basedOn w:val="Tablanormal"/>
    <w:uiPriority w:val="46"/>
    <w:rsid w:val="00514D35"/>
    <w:tblPr>
      <w:tblStyleRowBandSize w:val="1"/>
      <w:tblStyleColBandSize w:val="1"/>
      <w:tblBorders>
        <w:top w:val="single" w:sz="4" w:space="0" w:color="FF90A8" w:themeColor="accent4" w:themeTint="66"/>
        <w:left w:val="single" w:sz="4" w:space="0" w:color="FF90A8" w:themeColor="accent4" w:themeTint="66"/>
        <w:bottom w:val="single" w:sz="4" w:space="0" w:color="FF90A8" w:themeColor="accent4" w:themeTint="66"/>
        <w:right w:val="single" w:sz="4" w:space="0" w:color="FF90A8" w:themeColor="accent4" w:themeTint="66"/>
        <w:insideH w:val="single" w:sz="4" w:space="0" w:color="FF90A8" w:themeColor="accent4" w:themeTint="66"/>
        <w:insideV w:val="single" w:sz="4" w:space="0" w:color="FF90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59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9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2-11pt">
    <w:name w:val="*Subhead 2 - 11pt"/>
    <w:basedOn w:val="Normal"/>
    <w:rsid w:val="002B4F92"/>
    <w:pPr>
      <w:spacing w:before="220" w:after="0" w:line="240" w:lineRule="auto"/>
    </w:pPr>
    <w:rPr>
      <w:rFonts w:eastAsia="Times New Roman"/>
      <w:b/>
      <w:sz w:val="22"/>
      <w:szCs w:val="22"/>
      <w:lang w:eastAsia="en-GB"/>
    </w:rPr>
  </w:style>
  <w:style w:type="character" w:customStyle="1" w:styleId="normaltextrun">
    <w:name w:val="normaltextrun"/>
    <w:basedOn w:val="Fuentedeprrafopredeter"/>
    <w:rsid w:val="002B4F92"/>
  </w:style>
  <w:style w:type="paragraph" w:customStyle="1" w:styleId="Subhead3-9ptboldital">
    <w:name w:val="*Subhead 3 -9pt bold ital"/>
    <w:basedOn w:val="Subhead2-11pt"/>
    <w:rsid w:val="00654FBB"/>
    <w:pPr>
      <w:spacing w:before="180"/>
      <w:ind w:left="397" w:hanging="397"/>
    </w:pPr>
    <w:rPr>
      <w:i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CD3534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  <w:tblStylePr w:type="firstRow">
      <w:rPr>
        <w:b/>
      </w:rPr>
      <w:tblPr/>
      <w:tcPr>
        <w:tcBorders>
          <w:bottom w:val="single" w:sz="12" w:space="0" w:color="FF597E"/>
        </w:tcBorders>
      </w:tcPr>
    </w:tblStylePr>
    <w:tblStylePr w:type="lastRow">
      <w:rPr>
        <w:b/>
      </w:rPr>
      <w:tblPr/>
      <w:tcPr>
        <w:tcBorders>
          <w:top w:val="single" w:sz="4" w:space="0" w:color="FF597E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  <w:tblStylePr w:type="firstRow">
      <w:rPr>
        <w:b/>
      </w:rPr>
      <w:tblPr/>
      <w:tcPr>
        <w:tcBorders>
          <w:bottom w:val="single" w:sz="12" w:space="0" w:color="FF597E"/>
        </w:tcBorders>
      </w:tcPr>
    </w:tblStylePr>
    <w:tblStylePr w:type="lastRow">
      <w:rPr>
        <w:b/>
      </w:rPr>
      <w:tblPr/>
      <w:tcPr>
        <w:tcBorders>
          <w:top w:val="single" w:sz="4" w:space="0" w:color="FF597E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tisMexico@britishcouncil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EA0034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r3tnP4kWKxjPgbMIdoTPCNivcg==">AMUW2mUhNjO3nIyeQaL+T9mEw3KDvL03rzCpdaJml6aLx6XS8WGRoQwOXObeKZfeIKtmTSuYFUG7YlCxc2alxRC0YRSrTX4Yhg3fNZdDHtvDjreKD4/npCM=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Sebastian Vera</cp:lastModifiedBy>
  <cp:revision>2</cp:revision>
  <dcterms:created xsi:type="dcterms:W3CDTF">2022-11-02T20:05:00Z</dcterms:created>
  <dcterms:modified xsi:type="dcterms:W3CDTF">2022-11-03T05:23:00Z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0x0101004284627FB64DA24E8DF899CC2633D5CC</vt:lpwstr>
  </property>
</Properties>
</file>